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2-{methyl[(1r,3r,5R,7R)-tricyclo[3.3.1.1~3,7~]dec-2-yl]amino}ethyl (4-chlorophenoxy)acetate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2-{methyl[(1r,3r,5R,7R)-tricyclo[3.3.1.1~3,7~]dec-2-yl]amino}ethyl (4-chlorophenoxy)acetate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