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1-(4-chlorobenzyl)-3-hydroxy-3-[2-(4-methoxy-3-nitrophenyl)-2-oxoethyl]-1,3-dihydro-2H-indol-2-one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1-(4-chlorobenzyl)-3-hydroxy-3-[2-(4-methoxy-3-nitrophenyl)-2-oxoethyl]-1,3-dihydro-2H-indol-2-one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