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5-cyano-4-(2-ethoxyphenyl)-2-methyl-6-(methylsulfanyl)-N-phenyl-1,4-dihydropyridine-3-carboxamide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5-cyano-4-(2-ethoxyphenyl)-2-methyl-6-(methylsulfanyl)-N-phenyl-1,4-dihydropyridine-3-carboxamide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