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1-[5-(3,4-dichlorobenzyl)-1,3,4-thiadiazol-2-yl]-3-(4-methylphenyl)urea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1-[5-(3,4-dichlorobenzyl)-1,3,4-thiadiazol-2-yl]-3-(4-methylphenyl)urea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