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STK025455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N-(3,4-dimethylphenyl)-2-{[3-(4-ethoxyphenyl)-4-oxo-3,4,5,6,7,8-hexahydro[1]benzothieno[2,3-d]pyrimidin-2-yl]sulfanyl}acetamide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N-(3,4-dimethylphenyl)-2-{[3-(4-ethoxyphenyl)-4-oxo-3,4,5,6,7,8-hexahydro[1]benzothieno[2,3-d]pyrimidin-2-yl]sulfanyl}acetamide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C28H29N3O3S2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519.69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STK025455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