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STK025554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(5Z)-5-{3-bromo-4-[(2,6-dichlorobenzyl)oxy]-5-ethoxybenzylidene}-1-(4-chlorophenyl)pyrimidine-2,4,6(1H,3H,5H)-trione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(5Z)-5-{3-bromo-4-[(2,6-dichlorobenzyl)oxy]-5-ethoxybenzylidene}-1-(4-chlorophenyl)pyrimidine-2,4,6(1H,3H,5H)-trione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C26H18BrCl3N2O5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STK025554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