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STK026173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N'-[(E)-(3-bromophenyl)methylidene]-2-(1,3-dimethyl-2,6-dioxo-1,2,3,6-tetrahydro-7H-purin-7-yl)acetohydrazide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N'-[(E)-(3-bromophenyl)methylidene]-2-(1,3-dimethyl-2,6-dioxo-1,2,3,6-tetrahydro-7H-purin-7-yl)acetohydrazide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STK026173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