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6-bromo-3-{2-[(2-methylphenyl)amino]-1,3-thiazol-4-yl}-2H-chromen-2-one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6-bromo-3-{2-[(2-methylphenyl)amino]-1,3-thiazol-4-yl}-2H-chromen-2-one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