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STK027348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(4Z)-4-[2-(3,4-dimethylphenyl)hydrazinylidene]-3-methyl-5-oxo-4,5-dihydro-1H-pyrazole-1-carbothioamide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(4Z)-4-[2-(3,4-dimethylphenyl)hydrazinylidene]-3-methyl-5-oxo-4,5-dihydro-1H-pyrazole-1-carbothioamide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C13H15N5OS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289.36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STK027348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