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STK028331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2-(4-chlorophenyl)-3a,4,7,7a-tetrahydro-1H-isoindole-1,3(2H)-dione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2-(4-chlorophenyl)-3a,4,7,7a-tetrahydro-1H-isoindole-1,3(2H)-dione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C14H12ClNO2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261.71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STK028331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