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(6Z)-2-(benzylsulfanyl)-6-{[1-(4-fluorophenyl)-2,5-dimethyl-1H-pyrrol-3-yl]methylidene}-5-imino-5,6-dihydro-7H-[1,3,4]thiadiazolo[3,2-a]pyrimidin-7-one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(6Z)-2-(benzylsulfanyl)-6-{[1-(4-fluorophenyl)-2,5-dimethyl-1H-pyrrol-3-yl]methylidene}-5-imino-5,6-dihydro-7H-[1,3,4]thiadiazolo[3,2-a]pyrimidin-7-one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