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3-{[4-(phenylamino)-6-(pyrrolidin-1-yl)-1,3,5-triazin-2-yl]amino}benzoic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3-{[4-(phenylamino)-6-(pyrrolidin-1-yl)-1,3,5-triazin-2-yl]amino}benzoic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