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(3E)-3-(2,4-dichlorobenzylidene)-5-(4-ethoxyphenyl)furan-2(3H)-one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(3E)-3-(2,4-dichlorobenzylidene)-5-(4-ethoxyphenyl)furan-2(3H)-one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