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(4E)-2-(1,3-benzothiazol-2-yl)-4-[1-(butylamino)ethylidene]-5-{[(4-chlorophenyl)sulfanyl]methyl}-2,4-dihydro-3H-pyrazol-3-one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(4E)-2-(1,3-benzothiazol-2-yl)-4-[1-(butylamino)ethylidene]-5-{[(4-chlorophenyl)sulfanyl]methyl}-2,4-dihydro-3H-pyrazol-3-one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