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N'-[(E)-(2,3-dichlorophenyl)methylidene]-2-(naphthalen-1-yl)acetohydrazide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N'-[(E)-(2,3-dichlorophenyl)methylidene]-2-(naphthalen-1-yl)acetohydrazide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