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1-[5-(4-bromophenyl)-5-hydroxy-3-methyl-4,5-dihydro-1H-pyrazol-1-yl]-2-(3,4-dimethoxyphenyl)ethanone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1-[5-(4-bromophenyl)-5-hydroxy-3-methyl-4,5-dihydro-1H-pyrazol-1-yl]-2-(3,4-dimethoxyphenyl)ethanone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