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(5Z)-4-oxo-2-(phenylamino)-5-(2,4,5-trimethoxybenzylidene)-4,5-dihydrothiophene-3-carboxylate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(5Z)-4-oxo-2-(phenylamino)-5-(2,4,5-trimethoxybenzylidene)-4,5-dihydrothiophene-3-carboxylate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