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(1Z)-1-[(4-methoxyphenyl)imino]-4,4,6,8-tetramethyl-4H-pyrrolo[3,2,1-ij]quinolin-2(1H)-one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(1Z)-1-[(4-methoxyphenyl)imino]-4,4,6,8-tetramethyl-4H-pyrrolo[3,2,1-ij]quinolin-2(1H)-one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