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N-{4-[(2E)-2-(4-hydroxybenzylidene)hydrazinyl]-6-methylpyrimidin-2-yl}-4-methylbenzenesulfonamide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N-{4-[(2E)-2-(4-hydroxybenzylidene)hydrazinyl]-6-methylpyrimidin-2-yl}-4-methylbenzenesulfonamide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