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(6Z)-2-cyclohexyl-5-imino-6-{3-methoxy-4-[2-(3-methylphenoxy)ethoxy]benzylidene}-5,6-dihydro-7H-[1,3,4]thiadiazolo[3,2-a]pyrimidin-7-one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(6Z)-2-cyclohexyl-5-imino-6-{3-methoxy-4-[2-(3-methylphenoxy)ethoxy]benzylidene}-5,6-dihydro-7H-[1,3,4]thiadiazolo[3,2-a]pyrimidin-7-one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C28H30N4O4S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518.64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