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N-[(E)-(1-methyl-1H-pyrrol-2-yl)methylidene]-4-(morpholin-4-yl)aniline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N-[(E)-(1-methyl-1H-pyrrol-2-yl)methylidene]-4-(morpholin-4-yl)aniline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