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{(5E)-5-[4-(diethylamino)-2-methoxybenzylidene]-2,4-dioxo-1,3-thiazolidin-3-yl}acetate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{(5E)-5-[4-(diethylamino)-2-methoxybenzylidene]-2,4-dioxo-1,3-thiazolidin-3-yl}acetate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