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(4E)-4-[2-(2-methoxyphenyl)hydrazinylidene]-3-(4-nitrophenyl)-5-oxo-4,5-dihydro-1H-pyrazole-1-carbothioamide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(4E)-4-[2-(2-methoxyphenyl)hydrazinylidene]-3-(4-nitrophenyl)-5-oxo-4,5-dihydro-1H-pyrazole-1-carbothioamide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