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2-(4-bromo-2-chlorophenoxy)-N-[4-(diethylsulfamoyl)phenyl]acetamide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2-(4-bromo-2-chlorophenoxy)-N-[4-(diethylsulfamoyl)phenyl]acetamide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C18H20BrClN2O4S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