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(2E)-3-{4-[(4-fluorobenzyl)oxy]phenyl}-2-(phenylcarbonyl)prop-2-enenitrile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(2E)-3-{4-[(4-fluorobenzyl)oxy]phenyl}-2-(phenylcarbonyl)prop-2-enenitrile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