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3-(4-bromobenzyl)-4-oxo-4-{[3-(trifluoromethyl)phenyl]amino}butanoic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3-(4-bromobenzyl)-4-oxo-4-{[3-(trifluoromethyl)phenyl]amino}butanoic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C18H15BrF3NO3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