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2-(2,3-dimethylphenyl)-8-(2-methylbutan-2-yl)-1,2,4-triazaspiro[4.5]decane-3-thione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2-(2,3-dimethylphenyl)-8-(2-methylbutan-2-yl)-1,2,4-triazaspiro[4.5]decane-3-thione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