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(4E)-4-[2-(3-methoxyphenyl)hydrazinylidene]-2-(4-nitrophenyl)-5-phenyl-2,4-dihydro-3H-pyrazol-3-one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(4E)-4-[2-(3-methoxyphenyl)hydrazinylidene]-2-(4-nitrophenyl)-5-phenyl-2,4-dihydro-3H-pyrazol-3-one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