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N-{(E)-[5-(4-bromophenyl)furan-2-yl]methylidene}-3-(5-chloro-1,3-benzoxazol-2-yl)aniline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N-{(E)-[5-(4-bromophenyl)furan-2-yl]methylidene}-3-(5-chloro-1,3-benzoxazol-2-yl)aniline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C24H14BrClN2O2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