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(2Z)-2-methyl-3-phenyl-N-[4-(pyrrolidin-1-ylsulfonyl)phenyl]prop-2-enamide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(2Z)-2-methyl-3-phenyl-N-[4-(pyrrolidin-1-ylsulfonyl)phenyl]prop-2-enamide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