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3-(biphenyl-4-yl)-2-[(4,6-dimethylpyrimidin-2-yl)amino]-3,5-dihydro-4H-imidazol-4-one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3-(biphenyl-4-yl)-2-[(4,6-dimethylpyrimidin-2-yl)amino]-3,5-dihydro-4H-imidazol-4-one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