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(2E)-4-{(1,3-benzodioxol-5-ylmethyl)[1-(4-bromophenyl)-2,5-dioxopyrrolidin-3-yl]amino}-4-oxobut-2-enoic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(2E)-4-{(1,3-benzodioxol-5-ylmethyl)[1-(4-bromophenyl)-2,5-dioxopyrrolidin-3-yl]amino}-4-oxobut-2-enoic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