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(5E)-1-(4-bromophenyl)-5-{3-chloro-4-[2-(2,6-dimethylphenoxy)ethoxy]-5-ethoxybenzylidene}pyrimidine-2,4,6(1H,3H,5H)-trione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(5E)-1-(4-bromophenyl)-5-{3-chloro-4-[2-(2,6-dimethylphenoxy)ethoxy]-5-ethoxybenzylidene}pyrimidine-2,4,6(1H,3H,5H)-trione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C29H26BrClN2O6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