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N-methyl-1-(2,4,6-trimethylcyclohex-3-en-1-yl)methanamine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N-methyl-1-(2,4,6-trimethylcyclohex-3-en-1-yl)methanamine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C11H21N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