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3-{5-phenyl-1-[2-(trifluoromethyl)phenyl]-1H-pyrrol-2-yl}propanoic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3-{5-phenyl-1-[2-(trifluoromethyl)phenyl]-1H-pyrrol-2-yl}propanoic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