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STK034352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2-{[3-(4-methoxyphenyl)-4-oxo-3,4-dihydroquinazolin-2-yl]sulfanyl}-N-[2-(trifluoromethyl)phenyl]acetamide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2-{[3-(4-methoxyphenyl)-4-oxo-3,4-dihydroquinazolin-2-yl]sulfanyl}-N-[2-(trifluoromethyl)phenyl]acetamide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C24H18F3N3O3S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485.49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STK034352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