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5-(2,3-dichlorophenyl)-1-methyl-5,11-dihydro-1H-indeno[2',1':5,6]pyrido[2,3-d]pyrimidine-2,4,6(3H)-trione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5-(2,3-dichlorophenyl)-1-methyl-5,11-dihydro-1H-indeno[2',1':5,6]pyrido[2,3-d]pyrimidine-2,4,6(3H)-trione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C21H13Cl2N3O3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