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7-(3,4-dimethoxyphenyl)-2-methyl-4-[4-(methylsulfanyl)phenyl]-5-oxo-1,4,5,6,7,8-hexahydroquinoline-3-carboxylate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7-(3,4-dimethoxyphenyl)-2-methyl-4-[4-(methylsulfanyl)phenyl]-5-oxo-1,4,5,6,7,8-hexahydroquinoline-3-carboxylate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