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(3E)-3-{2-[(2,4-dichlorophenoxy)acetyl]hydrazinylidene}-N-(4-fluorophenyl)butanamide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(3E)-3-{2-[(2,4-dichlorophenoxy)acetyl]hydrazinylidene}-N-(4-fluorophenyl)butanamide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