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(4E)-3-(4-chlorophenyl)-4-[4-(dimethylamino)benzylidene]-1,2-oxazol-5(4H)-one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(4E)-3-(4-chlorophenyl)-4-[4-(dimethylamino)benzylidene]-1,2-oxazol-5(4H)-one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