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5-bromo-N-({4-[(4-methoxyphenyl)sulfamoyl]phenyl}carbamothioyl)furan-2-carboxamide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5-bromo-N-({4-[(4-methoxyphenyl)sulfamoyl]phenyl}carbamothioyl)furan-2-carboxamide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