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(5E)-1-(4-bromophenyl)-5-{3-chloro-4-[2-(3,5-dimethylphenoxy)ethoxy]-5-ethoxybenzylidene}pyrimidine-2,4,6(1H,3H,5H)-trione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(5E)-1-(4-bromophenyl)-5-{3-chloro-4-[2-(3,5-dimethylphenoxy)ethoxy]-5-ethoxybenzylidene}pyrimidine-2,4,6(1H,3H,5H)-trione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C29H26BrClN2O6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