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2-[(2E)-3,7-dimethylocta-2,6-dien-1-yl]-1-oxo-1,2,3,6,7,7a-hexahydro-3a,6-epoxyisoindole-7-carboxylic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2-[(2E)-3,7-dimethylocta-2,6-dien-1-yl]-1-oxo-1,2,3,6,7,7a-hexahydro-3a,6-epoxyisoindole-7-carboxylic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