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STK036622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(5Z)-5-[3-chloro-5-methoxy-4-(2-phenoxyethoxy)benzylidene]-3-ethyl-2-thioxo-1,3-thiazolidin-4-one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(5Z)-5-[3-chloro-5-methoxy-4-(2-phenoxyethoxy)benzylidene]-3-ethyl-2-thioxo-1,3-thiazolidin-4-one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C21H20ClNO4S2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449.98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STK036622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