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STK038245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2-{(2E)-2-[(2E)-(4-methoxybenzylidene)hydrazinylidene]-4-oxo-1,3-thiazolidin-5-yl}-N-(3-methylphenyl)acetamide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2-{(2E)-2-[(2E)-(4-methoxybenzylidene)hydrazinylidene]-4-oxo-1,3-thiazolidin-5-yl}-N-(3-methylphenyl)acetamide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STK038245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