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STK040307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N-[(E)-(4-chloro-3-nitrophenyl)methylidene]-3,4,5-trimethoxyaniline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N-[(E)-(4-chloro-3-nitrophenyl)methylidene]-3,4,5-trimethoxyaniline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C16H15ClN2O5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STK040307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