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2-[(2E)-2-(1,3-benzothiazol-2-ylimino)-3-ethyl-4-oxo-1,3-thiazolidin-5-yl]-N-(3,4-dimethylphenyl)acetamide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2-[(2E)-2-(1,3-benzothiazol-2-ylimino)-3-ethyl-4-oxo-1,3-thiazolidin-5-yl]-N-(3,4-dimethylphenyl)acetamide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