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5-benzyl-4-methyl-2-[(thiophen-2-ylcarbonyl)amino]thiophene-3-carboxylate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5-benzyl-4-methyl-2-[(thiophen-2-ylcarbonyl)amino]thiophene-3-carboxylate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