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(2E,5Z)-5-(5-bromo-2-hydroxy-3-methoxybenzylidene)-2-[(3-bromophenyl)imino]-1,3-thiazolidin-4-one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(2E,5Z)-5-(5-bromo-2-hydroxy-3-methoxybenzylidene)-2-[(3-bromophenyl)imino]-1,3-thiazolidin-4-one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C17H12Br2N2O3S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