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(2Z)-2-cyano-N-(4-methylphenyl)-3-(2,4,5-trichlorophenyl)prop-2-enamide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(2Z)-2-cyano-N-(4-methylphenyl)-3-(2,4,5-trichlorophenyl)prop-2-enamide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